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A08D" w14:textId="323862CC" w:rsidR="00A67793" w:rsidRPr="00A67793" w:rsidRDefault="00A67793" w:rsidP="00A67793">
      <w:pPr>
        <w:rPr>
          <w:lang w:val="en-US"/>
        </w:rPr>
      </w:pPr>
      <w:r w:rsidRPr="00A67793">
        <w:rPr>
          <w:lang w:val="en-US"/>
        </w:rPr>
        <w:t>Contact:</w:t>
      </w:r>
      <w:r>
        <w:rPr>
          <w:lang w:val="en-US"/>
        </w:rPr>
        <w:t xml:space="preserve"> </w:t>
      </w:r>
      <w:r w:rsidRPr="00A67793">
        <w:rPr>
          <w:lang w:val="en-US"/>
        </w:rPr>
        <w:t>Beth Bowman, Tamarack Resort Director of Marketing</w:t>
      </w:r>
      <w:r w:rsidRPr="00A67793">
        <w:rPr>
          <w:lang w:val="en-US"/>
        </w:rPr>
        <w:br/>
      </w:r>
      <w:hyperlink r:id="rId7" w:tooltip="mailto:Bbowman@tamarackidaho.com" w:history="1">
        <w:r w:rsidRPr="00A67793">
          <w:rPr>
            <w:rStyle w:val="Hyperlink"/>
            <w:lang w:val="en-US"/>
          </w:rPr>
          <w:t>Bbowman@tamarackidaho.com</w:t>
        </w:r>
      </w:hyperlink>
      <w:r w:rsidRPr="00A67793">
        <w:rPr>
          <w:lang w:val="en-US"/>
        </w:rPr>
        <w:t> | 208.315.1756</w:t>
      </w:r>
    </w:p>
    <w:p w14:paraId="5E533117" w14:textId="77777777" w:rsidR="00A67793" w:rsidRPr="00A67793" w:rsidRDefault="00A67793" w:rsidP="00A67793">
      <w:pPr>
        <w:rPr>
          <w:lang w:val="en-US"/>
        </w:rPr>
      </w:pPr>
      <w:r w:rsidRPr="00A67793">
        <w:rPr>
          <w:lang w:val="en-US"/>
        </w:rPr>
        <w:t> </w:t>
      </w:r>
    </w:p>
    <w:p w14:paraId="388F2077" w14:textId="77777777" w:rsidR="00A67793" w:rsidRPr="00A67793" w:rsidRDefault="00A67793" w:rsidP="00A67793">
      <w:pPr>
        <w:rPr>
          <w:lang w:val="en-US"/>
        </w:rPr>
      </w:pPr>
      <w:r w:rsidRPr="00A67793">
        <w:rPr>
          <w:lang w:val="en-US"/>
        </w:rPr>
        <w:t> </w:t>
      </w:r>
    </w:p>
    <w:p w14:paraId="65DD384A" w14:textId="45648645" w:rsidR="00A67793" w:rsidRDefault="00A67793" w:rsidP="00A67793">
      <w:pPr>
        <w:jc w:val="center"/>
        <w:rPr>
          <w:b/>
          <w:bCs/>
          <w:sz w:val="28"/>
          <w:szCs w:val="28"/>
          <w:lang w:val="en-US"/>
        </w:rPr>
      </w:pPr>
      <w:r w:rsidRPr="00A67793">
        <w:rPr>
          <w:b/>
          <w:bCs/>
          <w:sz w:val="28"/>
          <w:szCs w:val="28"/>
          <w:lang w:val="en-US"/>
        </w:rPr>
        <w:t xml:space="preserve">Tamarack Resort </w:t>
      </w:r>
      <w:r w:rsidR="00222884" w:rsidRPr="00222884">
        <w:rPr>
          <w:b/>
          <w:bCs/>
          <w:sz w:val="28"/>
          <w:szCs w:val="28"/>
          <w:lang w:val="en-US"/>
        </w:rPr>
        <w:t>Recognized with Condé Nast Traveler’s 2024 Reader’s Choice Award ‘#26 in U.S. Ski Resorts’</w:t>
      </w:r>
    </w:p>
    <w:p w14:paraId="43ECBBB4" w14:textId="7E8811B5" w:rsidR="00222884" w:rsidRPr="00A67793" w:rsidRDefault="00222884" w:rsidP="00A67793">
      <w:pPr>
        <w:jc w:val="center"/>
        <w:rPr>
          <w:sz w:val="24"/>
          <w:szCs w:val="24"/>
          <w:lang w:val="en-US"/>
        </w:rPr>
      </w:pPr>
      <w:r>
        <w:rPr>
          <w:sz w:val="24"/>
          <w:szCs w:val="24"/>
          <w:lang w:val="en-US"/>
        </w:rPr>
        <w:t xml:space="preserve">The world’s best hotels, cruises, countries, cities, resorts, trains, airlines, airports, </w:t>
      </w:r>
      <w:r>
        <w:rPr>
          <w:sz w:val="24"/>
          <w:szCs w:val="24"/>
          <w:lang w:val="en-US"/>
        </w:rPr>
        <w:br/>
        <w:t>spas, islands, luggage, villas and tour operators</w:t>
      </w:r>
    </w:p>
    <w:p w14:paraId="72C55E86" w14:textId="77777777" w:rsidR="00A67793" w:rsidRPr="00A67793" w:rsidRDefault="00A67793" w:rsidP="00A67793">
      <w:pPr>
        <w:rPr>
          <w:lang w:val="en-US"/>
        </w:rPr>
      </w:pPr>
      <w:r w:rsidRPr="00A67793">
        <w:rPr>
          <w:i/>
          <w:iCs/>
          <w:lang w:val="en-US"/>
        </w:rPr>
        <w:t> </w:t>
      </w:r>
    </w:p>
    <w:p w14:paraId="58534665" w14:textId="5E431332" w:rsidR="00222884" w:rsidRDefault="00A67793" w:rsidP="00222884">
      <w:pPr>
        <w:rPr>
          <w:lang w:val="en-US"/>
        </w:rPr>
      </w:pPr>
      <w:r w:rsidRPr="00A67793">
        <w:rPr>
          <w:b/>
          <w:bCs/>
          <w:lang w:val="en-US"/>
        </w:rPr>
        <w:t>TAMARACK</w:t>
      </w:r>
      <w:r w:rsidRPr="00A67793">
        <w:rPr>
          <w:lang w:val="en-US"/>
        </w:rPr>
        <w:t>, Idaho (</w:t>
      </w:r>
      <w:r w:rsidR="00222884">
        <w:rPr>
          <w:lang w:val="en-US"/>
        </w:rPr>
        <w:t>October 1</w:t>
      </w:r>
      <w:r w:rsidRPr="00A67793">
        <w:rPr>
          <w:lang w:val="en-US"/>
        </w:rPr>
        <w:t>, 2024)—</w:t>
      </w:r>
      <w:r w:rsidR="00222884" w:rsidRPr="00222884">
        <w:rPr>
          <w:lang w:val="en-US"/>
        </w:rPr>
        <w:t xml:space="preserve"> </w:t>
      </w:r>
      <w:r w:rsidR="00222884" w:rsidRPr="00222884">
        <w:rPr>
          <w:i/>
          <w:iCs/>
          <w:lang w:val="en-US"/>
        </w:rPr>
        <w:t xml:space="preserve">Condé Nast Traveler </w:t>
      </w:r>
      <w:r w:rsidR="00222884" w:rsidRPr="00222884">
        <w:rPr>
          <w:lang w:val="en-US"/>
        </w:rPr>
        <w:t xml:space="preserve">today announced the results of its annual </w:t>
      </w:r>
      <w:hyperlink r:id="rId8" w:history="1">
        <w:r w:rsidR="00222884" w:rsidRPr="000C24E1">
          <w:rPr>
            <w:rStyle w:val="Hyperlink"/>
            <w:lang w:val="en-US"/>
          </w:rPr>
          <w:t xml:space="preserve">Readers’ Choice </w:t>
        </w:r>
        <w:r w:rsidR="00222884" w:rsidRPr="00222884">
          <w:rPr>
            <w:rStyle w:val="Hyperlink"/>
            <w:lang w:val="en-US"/>
          </w:rPr>
          <w:t>Awards</w:t>
        </w:r>
      </w:hyperlink>
      <w:r w:rsidR="00222884" w:rsidRPr="00222884">
        <w:rPr>
          <w:lang w:val="en-US"/>
        </w:rPr>
        <w:t xml:space="preserve"> with Tamarack Resort recognized as the #26 Ski Resort in the United States.</w:t>
      </w:r>
    </w:p>
    <w:p w14:paraId="2B088677" w14:textId="2581C232" w:rsidR="00222884" w:rsidRDefault="00857868" w:rsidP="00222884">
      <w:pPr>
        <w:rPr>
          <w:lang w:val="en-US"/>
        </w:rPr>
      </w:pPr>
      <w:r>
        <w:rPr>
          <w:noProof/>
          <w:lang w:val="en-US"/>
        </w:rPr>
        <w:drawing>
          <wp:anchor distT="0" distB="0" distL="114300" distR="114300" simplePos="0" relativeHeight="251658240" behindDoc="0" locked="0" layoutInCell="1" allowOverlap="1" wp14:anchorId="25CDD183" wp14:editId="7E03BA53">
            <wp:simplePos x="0" y="0"/>
            <wp:positionH relativeFrom="column">
              <wp:posOffset>0</wp:posOffset>
            </wp:positionH>
            <wp:positionV relativeFrom="paragraph">
              <wp:posOffset>188595</wp:posOffset>
            </wp:positionV>
            <wp:extent cx="1392555" cy="1392555"/>
            <wp:effectExtent l="0" t="0" r="0" b="0"/>
            <wp:wrapSquare wrapText="bothSides"/>
            <wp:docPr id="1595582267"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82267" name="Picture 1" descr="A red circle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555" cy="1392555"/>
                    </a:xfrm>
                    <a:prstGeom prst="rect">
                      <a:avLst/>
                    </a:prstGeom>
                  </pic:spPr>
                </pic:pic>
              </a:graphicData>
            </a:graphic>
            <wp14:sizeRelH relativeFrom="page">
              <wp14:pctWidth>0</wp14:pctWidth>
            </wp14:sizeRelH>
            <wp14:sizeRelV relativeFrom="page">
              <wp14:pctHeight>0</wp14:pctHeight>
            </wp14:sizeRelV>
          </wp:anchor>
        </w:drawing>
      </w:r>
    </w:p>
    <w:p w14:paraId="72E5C60F" w14:textId="388A1CDB" w:rsidR="00222884" w:rsidRPr="000636A5" w:rsidRDefault="00222884" w:rsidP="00222884">
      <w:pPr>
        <w:rPr>
          <w:lang w:val="en-US"/>
        </w:rPr>
      </w:pPr>
      <w:r w:rsidRPr="00222884">
        <w:rPr>
          <w:lang w:val="en-US"/>
        </w:rPr>
        <w:t xml:space="preserve">More than 575,000 </w:t>
      </w:r>
      <w:r w:rsidRPr="00222884">
        <w:rPr>
          <w:i/>
          <w:iCs/>
          <w:lang w:val="en-US"/>
        </w:rPr>
        <w:t xml:space="preserve">Condé Nast Traveler </w:t>
      </w:r>
      <w:r w:rsidRPr="00222884">
        <w:rPr>
          <w:lang w:val="en-US"/>
        </w:rPr>
        <w:t>readers across the United States submitted responses rating</w:t>
      </w:r>
      <w:r w:rsidRPr="000636A5">
        <w:rPr>
          <w:lang w:val="en-US"/>
        </w:rPr>
        <w:t xml:space="preserve"> </w:t>
      </w:r>
      <w:r w:rsidRPr="00222884">
        <w:rPr>
          <w:lang w:val="en-US"/>
        </w:rPr>
        <w:t>their travel experiences across the globe to offer a comprehensive look at the places they eagerly</w:t>
      </w:r>
      <w:r w:rsidRPr="000636A5">
        <w:rPr>
          <w:lang w:val="en-US"/>
        </w:rPr>
        <w:t xml:space="preserve"> </w:t>
      </w:r>
      <w:r w:rsidRPr="00222884">
        <w:rPr>
          <w:lang w:val="en-US"/>
        </w:rPr>
        <w:t>anticipate revisiting. The Readers' Choice Awards, with their unparalleled legacy as the travel industry's</w:t>
      </w:r>
      <w:r w:rsidRPr="000636A5">
        <w:rPr>
          <w:lang w:val="en-US"/>
        </w:rPr>
        <w:t xml:space="preserve"> </w:t>
      </w:r>
      <w:proofErr w:type="gramStart"/>
      <w:r w:rsidRPr="00222884">
        <w:rPr>
          <w:lang w:val="en-US"/>
        </w:rPr>
        <w:t>longest-running</w:t>
      </w:r>
      <w:proofErr w:type="gramEnd"/>
      <w:r w:rsidRPr="00222884">
        <w:rPr>
          <w:lang w:val="en-US"/>
        </w:rPr>
        <w:t xml:space="preserve"> and most prestigious accolades, remain the ultimate symbol and acknowledgment of</w:t>
      </w:r>
      <w:r w:rsidRPr="000636A5">
        <w:rPr>
          <w:lang w:val="en-US"/>
        </w:rPr>
        <w:t xml:space="preserve"> </w:t>
      </w:r>
      <w:r w:rsidRPr="00222884">
        <w:rPr>
          <w:lang w:val="en-US"/>
        </w:rPr>
        <w:t xml:space="preserve">excellence within the travel sector. The full list of winners can be found </w:t>
      </w:r>
      <w:hyperlink r:id="rId10" w:history="1">
        <w:r w:rsidRPr="00222884">
          <w:rPr>
            <w:rStyle w:val="Hyperlink"/>
            <w:lang w:val="en-US"/>
          </w:rPr>
          <w:t>here</w:t>
        </w:r>
      </w:hyperlink>
      <w:r w:rsidRPr="00222884">
        <w:rPr>
          <w:lang w:val="en-US"/>
        </w:rPr>
        <w:t>.</w:t>
      </w:r>
    </w:p>
    <w:p w14:paraId="48205C5D" w14:textId="77777777" w:rsidR="007B633A" w:rsidRDefault="007B633A" w:rsidP="00222884">
      <w:pPr>
        <w:rPr>
          <w:lang w:val="en-US"/>
        </w:rPr>
      </w:pPr>
    </w:p>
    <w:p w14:paraId="01799325" w14:textId="05FDFB10" w:rsidR="007B633A" w:rsidRDefault="007B633A" w:rsidP="007B633A">
      <w:pPr>
        <w:rPr>
          <w:lang w:val="en-US"/>
        </w:rPr>
      </w:pPr>
      <w:r>
        <w:rPr>
          <w:lang w:val="en-US"/>
        </w:rPr>
        <w:t xml:space="preserve">“It is a tremendous honor for Tamarack Resort to be recognized as </w:t>
      </w:r>
      <w:r w:rsidRPr="000C24E1">
        <w:rPr>
          <w:lang w:val="en-US"/>
        </w:rPr>
        <w:t xml:space="preserve">one of America's best ski resorts by Condé Nast </w:t>
      </w:r>
      <w:r>
        <w:rPr>
          <w:lang w:val="en-US"/>
        </w:rPr>
        <w:t>Traveler and its readers,” shared Tamarack President Scott Turlington. “</w:t>
      </w:r>
      <w:r w:rsidRPr="000C24E1">
        <w:rPr>
          <w:lang w:val="en-US"/>
        </w:rPr>
        <w:t xml:space="preserve">What sets Tamarack apart is its balance of natural beauty, thrilling adventure, and welcoming community. </w:t>
      </w:r>
      <w:r>
        <w:rPr>
          <w:lang w:val="en-US"/>
        </w:rPr>
        <w:t>While we boast views and outdoor pursuits across our mountain, meadow and lake</w:t>
      </w:r>
      <w:r w:rsidRPr="000C24E1">
        <w:rPr>
          <w:lang w:val="en-US"/>
        </w:rPr>
        <w:t xml:space="preserve">, Tamarack is more than a destination—it's </w:t>
      </w:r>
      <w:r>
        <w:rPr>
          <w:lang w:val="en-US"/>
        </w:rPr>
        <w:t>the</w:t>
      </w:r>
      <w:r w:rsidRPr="000C24E1">
        <w:rPr>
          <w:lang w:val="en-US"/>
        </w:rPr>
        <w:t xml:space="preserve"> place where memories are made</w:t>
      </w:r>
      <w:r>
        <w:rPr>
          <w:lang w:val="en-US"/>
        </w:rPr>
        <w:t xml:space="preserve"> with family and friends</w:t>
      </w:r>
      <w:r w:rsidRPr="000C24E1">
        <w:rPr>
          <w:lang w:val="en-US"/>
        </w:rPr>
        <w:t xml:space="preserve">. We're proud to share this recognition with our </w:t>
      </w:r>
      <w:r>
        <w:rPr>
          <w:lang w:val="en-US"/>
        </w:rPr>
        <w:t>team</w:t>
      </w:r>
      <w:r w:rsidRPr="000C24E1">
        <w:rPr>
          <w:lang w:val="en-US"/>
        </w:rPr>
        <w:t xml:space="preserve">, </w:t>
      </w:r>
      <w:r>
        <w:rPr>
          <w:lang w:val="en-US"/>
        </w:rPr>
        <w:t xml:space="preserve">the families who call Tamarack home, and our valued </w:t>
      </w:r>
      <w:r w:rsidRPr="000C24E1">
        <w:rPr>
          <w:lang w:val="en-US"/>
        </w:rPr>
        <w:t>guests</w:t>
      </w:r>
      <w:r>
        <w:rPr>
          <w:lang w:val="en-US"/>
        </w:rPr>
        <w:t>.</w:t>
      </w:r>
      <w:r w:rsidRPr="000C24E1">
        <w:rPr>
          <w:lang w:val="en-US"/>
        </w:rPr>
        <w:t>" </w:t>
      </w:r>
    </w:p>
    <w:p w14:paraId="2CFA75C8" w14:textId="77777777" w:rsidR="000C24E1" w:rsidRDefault="000C24E1" w:rsidP="00222884">
      <w:pPr>
        <w:rPr>
          <w:lang w:val="en-US"/>
        </w:rPr>
      </w:pPr>
    </w:p>
    <w:p w14:paraId="302CDA70" w14:textId="01F32784" w:rsidR="00222884" w:rsidRPr="00222884" w:rsidRDefault="00222884" w:rsidP="00222884">
      <w:pPr>
        <w:rPr>
          <w:lang w:val="en-US"/>
        </w:rPr>
      </w:pPr>
      <w:r w:rsidRPr="00222884">
        <w:rPr>
          <w:lang w:val="en-US"/>
        </w:rPr>
        <w:t xml:space="preserve">The 2024 Readers' Choice Awards are published on </w:t>
      </w:r>
      <w:r w:rsidRPr="00222884">
        <w:rPr>
          <w:i/>
          <w:iCs/>
          <w:lang w:val="en-US"/>
        </w:rPr>
        <w:t xml:space="preserve">Condé Nast Traveler's </w:t>
      </w:r>
      <w:r w:rsidRPr="00222884">
        <w:rPr>
          <w:lang w:val="en-US"/>
        </w:rPr>
        <w:t>website at</w:t>
      </w:r>
    </w:p>
    <w:p w14:paraId="08E7878F" w14:textId="3B2FBE23" w:rsidR="00222884" w:rsidRDefault="00222884" w:rsidP="00222884">
      <w:pPr>
        <w:rPr>
          <w:lang w:val="en-US"/>
        </w:rPr>
      </w:pPr>
      <w:hyperlink r:id="rId11" w:history="1">
        <w:r w:rsidRPr="00222884">
          <w:rPr>
            <w:rStyle w:val="Hyperlink"/>
            <w:lang w:val="en-US"/>
          </w:rPr>
          <w:t>cntraveler.com/rca</w:t>
        </w:r>
      </w:hyperlink>
      <w:r w:rsidRPr="00222884">
        <w:rPr>
          <w:lang w:val="en-US"/>
        </w:rPr>
        <w:t xml:space="preserve"> and celebrated in the November issue. For press inquiries, please contact: awards@condenasttraveler.com</w:t>
      </w:r>
    </w:p>
    <w:p w14:paraId="55FD3900" w14:textId="717453A2" w:rsidR="00222884" w:rsidRPr="00222884" w:rsidRDefault="00222884" w:rsidP="00222884">
      <w:pPr>
        <w:rPr>
          <w:lang w:val="en-US"/>
        </w:rPr>
      </w:pPr>
    </w:p>
    <w:p w14:paraId="4828CC4D" w14:textId="2A412EE9" w:rsidR="00A67793" w:rsidRPr="00A67793" w:rsidRDefault="00A67793" w:rsidP="00A67793">
      <w:pPr>
        <w:jc w:val="center"/>
        <w:rPr>
          <w:lang w:val="en-US"/>
        </w:rPr>
      </w:pPr>
      <w:r w:rsidRPr="00A67793">
        <w:rPr>
          <w:lang w:val="en-US"/>
        </w:rPr>
        <w:t>###</w:t>
      </w:r>
    </w:p>
    <w:p w14:paraId="60327CE3" w14:textId="303EDE06" w:rsidR="00A67793" w:rsidRPr="00A67793" w:rsidRDefault="00A67793" w:rsidP="00A67793">
      <w:pPr>
        <w:rPr>
          <w:lang w:val="en-US"/>
        </w:rPr>
      </w:pPr>
      <w:r>
        <w:rPr>
          <w:b/>
          <w:bCs/>
          <w:lang w:val="en-US"/>
        </w:rPr>
        <w:br/>
      </w:r>
      <w:r w:rsidRPr="00A67793">
        <w:rPr>
          <w:b/>
          <w:bCs/>
          <w:lang w:val="en-US"/>
        </w:rPr>
        <w:t>About Tamarack Resort</w:t>
      </w:r>
    </w:p>
    <w:p w14:paraId="0FFF9782" w14:textId="556925C5" w:rsidR="00D179B3" w:rsidRPr="005C7D82" w:rsidRDefault="00A67793" w:rsidP="00A67793">
      <w:pPr>
        <w:rPr>
          <w:lang w:val="en-US"/>
        </w:rPr>
      </w:pPr>
      <w:r w:rsidRPr="00A67793">
        <w:rPr>
          <w:lang w:val="en-US"/>
        </w:rPr>
        <w:t>Tamarack Resort is America’s only ski, golf, and lake resort. The independent, all-season destination is situated on 3,600 acres, located 90 miles north of Boise, Idaho. Within its master- planned community, Tamarack offers recreation, real estate, vacation rentals, event space, and a vibrant alpine-style village. The winter brings 2,800 feet of vertical on 1,530 acres of skiable terrain in addition to Nordic and snowshoe trails. In the summer, the resort is home to golf, mountain biking, ziplining, hiking, rafting, and watersports on Lake Cascade. For more information on recreation, accommodations and real estate, visit </w:t>
      </w:r>
      <w:hyperlink r:id="rId12" w:history="1">
        <w:r w:rsidRPr="00A67793">
          <w:rPr>
            <w:rStyle w:val="Hyperlink"/>
            <w:lang w:val="en-US"/>
          </w:rPr>
          <w:t>tamarackidaho.com</w:t>
        </w:r>
      </w:hyperlink>
    </w:p>
    <w:sectPr w:rsidR="00D179B3" w:rsidRPr="005C7D82" w:rsidSect="00130FBF">
      <w:headerReference w:type="default" r:id="rId13"/>
      <w:pgSz w:w="12240" w:h="15840"/>
      <w:pgMar w:top="1440" w:right="1440" w:bottom="96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346C0" w14:textId="77777777" w:rsidR="00CE48B5" w:rsidRDefault="00CE48B5">
      <w:pPr>
        <w:spacing w:line="240" w:lineRule="auto"/>
      </w:pPr>
      <w:r>
        <w:separator/>
      </w:r>
    </w:p>
  </w:endnote>
  <w:endnote w:type="continuationSeparator" w:id="0">
    <w:p w14:paraId="2C726366" w14:textId="77777777" w:rsidR="00CE48B5" w:rsidRDefault="00CE4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F05B" w14:textId="77777777" w:rsidR="00CE48B5" w:rsidRDefault="00CE48B5">
      <w:pPr>
        <w:spacing w:line="240" w:lineRule="auto"/>
      </w:pPr>
      <w:r>
        <w:separator/>
      </w:r>
    </w:p>
  </w:footnote>
  <w:footnote w:type="continuationSeparator" w:id="0">
    <w:p w14:paraId="4CA849F0" w14:textId="77777777" w:rsidR="00CE48B5" w:rsidRDefault="00CE4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DC79" w14:textId="77777777" w:rsidR="00D179B3" w:rsidRDefault="00000000">
    <w:pPr>
      <w:ind w:left="6480" w:firstLine="720"/>
      <w:jc w:val="center"/>
    </w:pPr>
    <w:r>
      <w:rPr>
        <w:noProof/>
      </w:rPr>
      <w:drawing>
        <wp:inline distT="114300" distB="114300" distL="114300" distR="114300" wp14:anchorId="7D92EB99" wp14:editId="08653AFE">
          <wp:extent cx="1829261" cy="700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9261" cy="700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07C9E"/>
    <w:multiLevelType w:val="multilevel"/>
    <w:tmpl w:val="056EB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596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B3"/>
    <w:rsid w:val="000636A5"/>
    <w:rsid w:val="000710D7"/>
    <w:rsid w:val="000C24E1"/>
    <w:rsid w:val="00130FBF"/>
    <w:rsid w:val="00177EC9"/>
    <w:rsid w:val="00222884"/>
    <w:rsid w:val="00282B9B"/>
    <w:rsid w:val="00293DF4"/>
    <w:rsid w:val="002F4D24"/>
    <w:rsid w:val="004D2AE1"/>
    <w:rsid w:val="004F0712"/>
    <w:rsid w:val="005C7D82"/>
    <w:rsid w:val="00641CEF"/>
    <w:rsid w:val="00641D51"/>
    <w:rsid w:val="00672FC4"/>
    <w:rsid w:val="006A59F3"/>
    <w:rsid w:val="007B633A"/>
    <w:rsid w:val="00851D26"/>
    <w:rsid w:val="00857868"/>
    <w:rsid w:val="009F7B51"/>
    <w:rsid w:val="00A67793"/>
    <w:rsid w:val="00B329F6"/>
    <w:rsid w:val="00B57190"/>
    <w:rsid w:val="00CE48B5"/>
    <w:rsid w:val="00D179B3"/>
    <w:rsid w:val="00D53EB5"/>
    <w:rsid w:val="00DF6C54"/>
    <w:rsid w:val="00E156C0"/>
    <w:rsid w:val="00FE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6E98"/>
  <w15:docId w15:val="{5D3DE4FA-C6B5-394D-AE32-94895A4D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67793"/>
    <w:rPr>
      <w:color w:val="0000FF" w:themeColor="hyperlink"/>
      <w:u w:val="single"/>
    </w:rPr>
  </w:style>
  <w:style w:type="character" w:styleId="UnresolvedMention">
    <w:name w:val="Unresolved Mention"/>
    <w:basedOn w:val="DefaultParagraphFont"/>
    <w:uiPriority w:val="99"/>
    <w:semiHidden/>
    <w:unhideWhenUsed/>
    <w:rsid w:val="00A67793"/>
    <w:rPr>
      <w:color w:val="605E5C"/>
      <w:shd w:val="clear" w:color="auto" w:fill="E1DFDD"/>
    </w:rPr>
  </w:style>
  <w:style w:type="paragraph" w:styleId="NormalWeb">
    <w:name w:val="Normal (Web)"/>
    <w:basedOn w:val="Normal"/>
    <w:uiPriority w:val="99"/>
    <w:semiHidden/>
    <w:unhideWhenUsed/>
    <w:rsid w:val="000C24E1"/>
    <w:rPr>
      <w:rFonts w:ascii="Times New Roman" w:hAnsi="Times New Roman" w:cs="Times New Roman"/>
      <w:sz w:val="24"/>
      <w:szCs w:val="24"/>
    </w:rPr>
  </w:style>
  <w:style w:type="paragraph" w:styleId="Header">
    <w:name w:val="header"/>
    <w:basedOn w:val="Normal"/>
    <w:link w:val="HeaderChar"/>
    <w:uiPriority w:val="99"/>
    <w:unhideWhenUsed/>
    <w:rsid w:val="009F7B51"/>
    <w:pPr>
      <w:tabs>
        <w:tab w:val="center" w:pos="4680"/>
        <w:tab w:val="right" w:pos="9360"/>
      </w:tabs>
      <w:spacing w:line="240" w:lineRule="auto"/>
    </w:pPr>
  </w:style>
  <w:style w:type="character" w:customStyle="1" w:styleId="HeaderChar">
    <w:name w:val="Header Char"/>
    <w:basedOn w:val="DefaultParagraphFont"/>
    <w:link w:val="Header"/>
    <w:uiPriority w:val="99"/>
    <w:rsid w:val="009F7B51"/>
  </w:style>
  <w:style w:type="paragraph" w:styleId="Footer">
    <w:name w:val="footer"/>
    <w:basedOn w:val="Normal"/>
    <w:link w:val="FooterChar"/>
    <w:uiPriority w:val="99"/>
    <w:unhideWhenUsed/>
    <w:rsid w:val="009F7B51"/>
    <w:pPr>
      <w:tabs>
        <w:tab w:val="center" w:pos="4680"/>
        <w:tab w:val="right" w:pos="9360"/>
      </w:tabs>
      <w:spacing w:line="240" w:lineRule="auto"/>
    </w:pPr>
  </w:style>
  <w:style w:type="character" w:customStyle="1" w:styleId="FooterChar">
    <w:name w:val="Footer Char"/>
    <w:basedOn w:val="DefaultParagraphFont"/>
    <w:link w:val="Footer"/>
    <w:uiPriority w:val="99"/>
    <w:rsid w:val="009F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522420">
      <w:bodyDiv w:val="1"/>
      <w:marLeft w:val="0"/>
      <w:marRight w:val="0"/>
      <w:marTop w:val="0"/>
      <w:marBottom w:val="0"/>
      <w:divBdr>
        <w:top w:val="none" w:sz="0" w:space="0" w:color="auto"/>
        <w:left w:val="none" w:sz="0" w:space="0" w:color="auto"/>
        <w:bottom w:val="none" w:sz="0" w:space="0" w:color="auto"/>
        <w:right w:val="none" w:sz="0" w:space="0" w:color="auto"/>
      </w:divBdr>
      <w:divsChild>
        <w:div w:id="166674758">
          <w:marLeft w:val="0"/>
          <w:marRight w:val="0"/>
          <w:marTop w:val="0"/>
          <w:marBottom w:val="0"/>
          <w:divBdr>
            <w:top w:val="none" w:sz="0" w:space="0" w:color="auto"/>
            <w:left w:val="none" w:sz="0" w:space="0" w:color="auto"/>
            <w:bottom w:val="none" w:sz="0" w:space="0" w:color="auto"/>
            <w:right w:val="none" w:sz="0" w:space="0" w:color="auto"/>
          </w:divBdr>
          <w:divsChild>
            <w:div w:id="1722827607">
              <w:marLeft w:val="0"/>
              <w:marRight w:val="0"/>
              <w:marTop w:val="0"/>
              <w:marBottom w:val="0"/>
              <w:divBdr>
                <w:top w:val="none" w:sz="0" w:space="0" w:color="auto"/>
                <w:left w:val="none" w:sz="0" w:space="0" w:color="auto"/>
                <w:bottom w:val="none" w:sz="0" w:space="0" w:color="auto"/>
                <w:right w:val="none" w:sz="0" w:space="0" w:color="auto"/>
              </w:divBdr>
              <w:divsChild>
                <w:div w:id="645817647">
                  <w:marLeft w:val="0"/>
                  <w:marRight w:val="0"/>
                  <w:marTop w:val="0"/>
                  <w:marBottom w:val="0"/>
                  <w:divBdr>
                    <w:top w:val="none" w:sz="0" w:space="0" w:color="auto"/>
                    <w:left w:val="none" w:sz="0" w:space="0" w:color="auto"/>
                    <w:bottom w:val="none" w:sz="0" w:space="0" w:color="auto"/>
                    <w:right w:val="none" w:sz="0" w:space="0" w:color="auto"/>
                  </w:divBdr>
                  <w:divsChild>
                    <w:div w:id="672219982">
                      <w:marLeft w:val="0"/>
                      <w:marRight w:val="0"/>
                      <w:marTop w:val="0"/>
                      <w:marBottom w:val="0"/>
                      <w:divBdr>
                        <w:top w:val="none" w:sz="0" w:space="0" w:color="auto"/>
                        <w:left w:val="none" w:sz="0" w:space="0" w:color="auto"/>
                        <w:bottom w:val="none" w:sz="0" w:space="0" w:color="auto"/>
                        <w:right w:val="none" w:sz="0" w:space="0" w:color="auto"/>
                      </w:divBdr>
                      <w:divsChild>
                        <w:div w:id="726421484">
                          <w:marLeft w:val="0"/>
                          <w:marRight w:val="0"/>
                          <w:marTop w:val="0"/>
                          <w:marBottom w:val="0"/>
                          <w:divBdr>
                            <w:top w:val="none" w:sz="0" w:space="0" w:color="auto"/>
                            <w:left w:val="none" w:sz="0" w:space="0" w:color="auto"/>
                            <w:bottom w:val="none" w:sz="0" w:space="0" w:color="auto"/>
                            <w:right w:val="none" w:sz="0" w:space="0" w:color="auto"/>
                          </w:divBdr>
                          <w:divsChild>
                            <w:div w:id="17970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3112">
      <w:bodyDiv w:val="1"/>
      <w:marLeft w:val="0"/>
      <w:marRight w:val="0"/>
      <w:marTop w:val="0"/>
      <w:marBottom w:val="0"/>
      <w:divBdr>
        <w:top w:val="none" w:sz="0" w:space="0" w:color="auto"/>
        <w:left w:val="none" w:sz="0" w:space="0" w:color="auto"/>
        <w:bottom w:val="none" w:sz="0" w:space="0" w:color="auto"/>
        <w:right w:val="none" w:sz="0" w:space="0" w:color="auto"/>
      </w:divBdr>
      <w:divsChild>
        <w:div w:id="1205605822">
          <w:marLeft w:val="0"/>
          <w:marRight w:val="0"/>
          <w:marTop w:val="0"/>
          <w:marBottom w:val="0"/>
          <w:divBdr>
            <w:top w:val="none" w:sz="0" w:space="0" w:color="auto"/>
            <w:left w:val="none" w:sz="0" w:space="0" w:color="auto"/>
            <w:bottom w:val="none" w:sz="0" w:space="0" w:color="auto"/>
            <w:right w:val="none" w:sz="0" w:space="0" w:color="auto"/>
          </w:divBdr>
        </w:div>
        <w:div w:id="876697502">
          <w:marLeft w:val="0"/>
          <w:marRight w:val="0"/>
          <w:marTop w:val="0"/>
          <w:marBottom w:val="0"/>
          <w:divBdr>
            <w:top w:val="none" w:sz="0" w:space="0" w:color="auto"/>
            <w:left w:val="none" w:sz="0" w:space="0" w:color="auto"/>
            <w:bottom w:val="none" w:sz="0" w:space="0" w:color="auto"/>
            <w:right w:val="none" w:sz="0" w:space="0" w:color="auto"/>
          </w:divBdr>
          <w:divsChild>
            <w:div w:id="385420611">
              <w:marLeft w:val="0"/>
              <w:marRight w:val="0"/>
              <w:marTop w:val="0"/>
              <w:marBottom w:val="0"/>
              <w:divBdr>
                <w:top w:val="none" w:sz="0" w:space="0" w:color="auto"/>
                <w:left w:val="none" w:sz="0" w:space="0" w:color="auto"/>
                <w:bottom w:val="none" w:sz="0" w:space="0" w:color="auto"/>
                <w:right w:val="none" w:sz="0" w:space="0" w:color="auto"/>
              </w:divBdr>
            </w:div>
            <w:div w:id="1036078771">
              <w:marLeft w:val="0"/>
              <w:marRight w:val="0"/>
              <w:marTop w:val="0"/>
              <w:marBottom w:val="0"/>
              <w:divBdr>
                <w:top w:val="none" w:sz="0" w:space="0" w:color="auto"/>
                <w:left w:val="none" w:sz="0" w:space="0" w:color="auto"/>
                <w:bottom w:val="none" w:sz="0" w:space="0" w:color="auto"/>
                <w:right w:val="none" w:sz="0" w:space="0" w:color="auto"/>
              </w:divBdr>
            </w:div>
            <w:div w:id="1338313842">
              <w:marLeft w:val="0"/>
              <w:marRight w:val="0"/>
              <w:marTop w:val="0"/>
              <w:marBottom w:val="0"/>
              <w:divBdr>
                <w:top w:val="none" w:sz="0" w:space="0" w:color="auto"/>
                <w:left w:val="none" w:sz="0" w:space="0" w:color="auto"/>
                <w:bottom w:val="none" w:sz="0" w:space="0" w:color="auto"/>
                <w:right w:val="none" w:sz="0" w:space="0" w:color="auto"/>
              </w:divBdr>
            </w:div>
            <w:div w:id="18913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7496">
      <w:bodyDiv w:val="1"/>
      <w:marLeft w:val="0"/>
      <w:marRight w:val="0"/>
      <w:marTop w:val="0"/>
      <w:marBottom w:val="0"/>
      <w:divBdr>
        <w:top w:val="none" w:sz="0" w:space="0" w:color="auto"/>
        <w:left w:val="none" w:sz="0" w:space="0" w:color="auto"/>
        <w:bottom w:val="none" w:sz="0" w:space="0" w:color="auto"/>
        <w:right w:val="none" w:sz="0" w:space="0" w:color="auto"/>
      </w:divBdr>
      <w:divsChild>
        <w:div w:id="946542105">
          <w:marLeft w:val="0"/>
          <w:marRight w:val="0"/>
          <w:marTop w:val="0"/>
          <w:marBottom w:val="0"/>
          <w:divBdr>
            <w:top w:val="none" w:sz="0" w:space="0" w:color="auto"/>
            <w:left w:val="none" w:sz="0" w:space="0" w:color="auto"/>
            <w:bottom w:val="none" w:sz="0" w:space="0" w:color="auto"/>
            <w:right w:val="none" w:sz="0" w:space="0" w:color="auto"/>
          </w:divBdr>
          <w:divsChild>
            <w:div w:id="34818084">
              <w:marLeft w:val="0"/>
              <w:marRight w:val="0"/>
              <w:marTop w:val="0"/>
              <w:marBottom w:val="0"/>
              <w:divBdr>
                <w:top w:val="none" w:sz="0" w:space="0" w:color="auto"/>
                <w:left w:val="none" w:sz="0" w:space="0" w:color="auto"/>
                <w:bottom w:val="none" w:sz="0" w:space="0" w:color="auto"/>
                <w:right w:val="none" w:sz="0" w:space="0" w:color="auto"/>
              </w:divBdr>
              <w:divsChild>
                <w:div w:id="2001351023">
                  <w:marLeft w:val="0"/>
                  <w:marRight w:val="0"/>
                  <w:marTop w:val="0"/>
                  <w:marBottom w:val="0"/>
                  <w:divBdr>
                    <w:top w:val="none" w:sz="0" w:space="0" w:color="auto"/>
                    <w:left w:val="none" w:sz="0" w:space="0" w:color="auto"/>
                    <w:bottom w:val="none" w:sz="0" w:space="0" w:color="auto"/>
                    <w:right w:val="none" w:sz="0" w:space="0" w:color="auto"/>
                  </w:divBdr>
                  <w:divsChild>
                    <w:div w:id="999886855">
                      <w:marLeft w:val="0"/>
                      <w:marRight w:val="0"/>
                      <w:marTop w:val="0"/>
                      <w:marBottom w:val="0"/>
                      <w:divBdr>
                        <w:top w:val="none" w:sz="0" w:space="0" w:color="auto"/>
                        <w:left w:val="none" w:sz="0" w:space="0" w:color="auto"/>
                        <w:bottom w:val="none" w:sz="0" w:space="0" w:color="auto"/>
                        <w:right w:val="none" w:sz="0" w:space="0" w:color="auto"/>
                      </w:divBdr>
                      <w:divsChild>
                        <w:div w:id="1195924001">
                          <w:marLeft w:val="0"/>
                          <w:marRight w:val="0"/>
                          <w:marTop w:val="0"/>
                          <w:marBottom w:val="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1717">
      <w:bodyDiv w:val="1"/>
      <w:marLeft w:val="0"/>
      <w:marRight w:val="0"/>
      <w:marTop w:val="0"/>
      <w:marBottom w:val="0"/>
      <w:divBdr>
        <w:top w:val="none" w:sz="0" w:space="0" w:color="auto"/>
        <w:left w:val="none" w:sz="0" w:space="0" w:color="auto"/>
        <w:bottom w:val="none" w:sz="0" w:space="0" w:color="auto"/>
        <w:right w:val="none" w:sz="0" w:space="0" w:color="auto"/>
      </w:divBdr>
      <w:divsChild>
        <w:div w:id="527446556">
          <w:marLeft w:val="0"/>
          <w:marRight w:val="0"/>
          <w:marTop w:val="0"/>
          <w:marBottom w:val="0"/>
          <w:divBdr>
            <w:top w:val="none" w:sz="0" w:space="0" w:color="auto"/>
            <w:left w:val="none" w:sz="0" w:space="0" w:color="auto"/>
            <w:bottom w:val="none" w:sz="0" w:space="0" w:color="auto"/>
            <w:right w:val="none" w:sz="0" w:space="0" w:color="auto"/>
          </w:divBdr>
        </w:div>
        <w:div w:id="974682690">
          <w:marLeft w:val="0"/>
          <w:marRight w:val="0"/>
          <w:marTop w:val="0"/>
          <w:marBottom w:val="0"/>
          <w:divBdr>
            <w:top w:val="none" w:sz="0" w:space="0" w:color="auto"/>
            <w:left w:val="none" w:sz="0" w:space="0" w:color="auto"/>
            <w:bottom w:val="none" w:sz="0" w:space="0" w:color="auto"/>
            <w:right w:val="none" w:sz="0" w:space="0" w:color="auto"/>
          </w:divBdr>
          <w:divsChild>
            <w:div w:id="50156914">
              <w:marLeft w:val="0"/>
              <w:marRight w:val="0"/>
              <w:marTop w:val="0"/>
              <w:marBottom w:val="0"/>
              <w:divBdr>
                <w:top w:val="none" w:sz="0" w:space="0" w:color="auto"/>
                <w:left w:val="none" w:sz="0" w:space="0" w:color="auto"/>
                <w:bottom w:val="none" w:sz="0" w:space="0" w:color="auto"/>
                <w:right w:val="none" w:sz="0" w:space="0" w:color="auto"/>
              </w:divBdr>
            </w:div>
            <w:div w:id="230849691">
              <w:marLeft w:val="0"/>
              <w:marRight w:val="0"/>
              <w:marTop w:val="0"/>
              <w:marBottom w:val="0"/>
              <w:divBdr>
                <w:top w:val="none" w:sz="0" w:space="0" w:color="auto"/>
                <w:left w:val="none" w:sz="0" w:space="0" w:color="auto"/>
                <w:bottom w:val="none" w:sz="0" w:space="0" w:color="auto"/>
                <w:right w:val="none" w:sz="0" w:space="0" w:color="auto"/>
              </w:divBdr>
            </w:div>
            <w:div w:id="1909418137">
              <w:marLeft w:val="0"/>
              <w:marRight w:val="0"/>
              <w:marTop w:val="0"/>
              <w:marBottom w:val="0"/>
              <w:divBdr>
                <w:top w:val="none" w:sz="0" w:space="0" w:color="auto"/>
                <w:left w:val="none" w:sz="0" w:space="0" w:color="auto"/>
                <w:bottom w:val="none" w:sz="0" w:space="0" w:color="auto"/>
                <w:right w:val="none" w:sz="0" w:space="0" w:color="auto"/>
              </w:divBdr>
            </w:div>
            <w:div w:id="16110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ntraveler.com/inspiration/readers-choice-awar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owman@tamarackidaho.com" TargetMode="External"/><Relationship Id="rId12" Type="http://schemas.openxmlformats.org/officeDocument/2006/relationships/hyperlink" Target="https://tamarackidah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ntraveler.com/r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ntraveler.com/r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Flynn</cp:lastModifiedBy>
  <cp:revision>7</cp:revision>
  <dcterms:created xsi:type="dcterms:W3CDTF">2024-09-30T19:44:00Z</dcterms:created>
  <dcterms:modified xsi:type="dcterms:W3CDTF">2024-10-01T14:52:00Z</dcterms:modified>
</cp:coreProperties>
</file>